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63" w:rsidRDefault="00850463" w:rsidP="00850463">
      <w:pPr>
        <w:pStyle w:val="Heading1"/>
      </w:pPr>
      <w:r>
        <w:t>M. May take-</w:t>
      </w:r>
      <w:proofErr w:type="spellStart"/>
      <w:r>
        <w:t>aways</w:t>
      </w:r>
      <w:proofErr w:type="spellEnd"/>
      <w:r>
        <w:t xml:space="preserve"> from the SCC workshop, Jan 26-27, 2015</w:t>
      </w:r>
    </w:p>
    <w:p w:rsidR="00850463" w:rsidRDefault="00850463" w:rsidP="00850463">
      <w:pPr>
        <w:pStyle w:val="PlainText"/>
      </w:pPr>
    </w:p>
    <w:p w:rsidR="00850463" w:rsidRDefault="00850463" w:rsidP="00850463">
      <w:pPr>
        <w:pStyle w:val="PlainText"/>
      </w:pPr>
      <w:proofErr w:type="gramStart"/>
      <w:r>
        <w:t>Composed Verification</w:t>
      </w:r>
      <w:r>
        <w:rPr>
          <w:rStyle w:val="FootnoteReference"/>
        </w:rPr>
        <w:footnoteReference w:id="1"/>
      </w:r>
      <w:r>
        <w:t>:  Quantitative verification that a system meets the requirements.</w:t>
      </w:r>
      <w:proofErr w:type="gramEnd"/>
      <w:r>
        <w:t xml:space="preserve">  It is founded on mathematical principles (e.g., "Formal Methods"), but may be probabilistic.  It may have (many) distinguishable parts, each of which is quantitatively verified differently than the other parts.</w:t>
      </w:r>
    </w:p>
    <w:p w:rsidR="00850463" w:rsidRDefault="00850463" w:rsidP="00850463">
      <w:pPr>
        <w:pStyle w:val="PlainText"/>
      </w:pPr>
    </w:p>
    <w:p w:rsidR="00850463" w:rsidRDefault="00850463" w:rsidP="00850463">
      <w:pPr>
        <w:pStyle w:val="PlainText"/>
        <w:spacing w:before="120"/>
      </w:pPr>
      <w:r>
        <w:t xml:space="preserve">1.  Ultimately, the models and the infrastructure they inhabit should capture a system: As-Conceived, As-Designed, and As-Built.  </w:t>
      </w:r>
    </w:p>
    <w:p w:rsidR="00850463" w:rsidRDefault="00850463" w:rsidP="00850463">
      <w:pPr>
        <w:pStyle w:val="PlainText"/>
        <w:spacing w:before="120"/>
      </w:pPr>
      <w:r>
        <w:t xml:space="preserve">2.  Start-ups and the number of open source efforts by established companies imply experts believe composed-verification at scale is feasible.  </w:t>
      </w:r>
    </w:p>
    <w:p w:rsidR="00850463" w:rsidRDefault="00850463" w:rsidP="00850463">
      <w:pPr>
        <w:pStyle w:val="PlainText"/>
        <w:spacing w:before="120"/>
      </w:pPr>
      <w:r>
        <w:t xml:space="preserve">3.  Big Data Analytics is advancing technologies to automate the analysis of very large unstructured data.  Tools and techniques in that field may be useful to composed verification.     </w:t>
      </w:r>
    </w:p>
    <w:p w:rsidR="00850463" w:rsidRDefault="00850463" w:rsidP="00850463">
      <w:pPr>
        <w:pStyle w:val="PlainText"/>
        <w:spacing w:before="120"/>
      </w:pPr>
      <w:r>
        <w:t xml:space="preserve">4.  A key notion expressed in the talks was horizontal integration of models (cross domain) and vertical integration of models (cross refinement granularity).  The set of models is unbounded.  This hints that a generic approach or algorithm for integration would be useful.  </w:t>
      </w:r>
    </w:p>
    <w:p w:rsidR="00850463" w:rsidRDefault="00850463" w:rsidP="00850463">
      <w:pPr>
        <w:pStyle w:val="PlainText"/>
        <w:spacing w:before="120"/>
      </w:pPr>
      <w:r>
        <w:t xml:space="preserve">5. As far as I know, the use of Formal Methods for specific domains is rarely taught (for aerospace engineering: U </w:t>
      </w:r>
      <w:proofErr w:type="spellStart"/>
      <w:r>
        <w:t>Cinn</w:t>
      </w:r>
      <w:proofErr w:type="spellEnd"/>
      <w:r>
        <w:t>., MIT, GA Tech.).  Teaching it for domains would help students (future demand signal) see the power behind it.  The cross-department nature may make it attractive to some schools and professors.</w:t>
      </w:r>
    </w:p>
    <w:p w:rsidR="00850463" w:rsidRDefault="00850463" w:rsidP="00850463">
      <w:pPr>
        <w:pStyle w:val="PlainText"/>
        <w:spacing w:before="120"/>
      </w:pPr>
      <w:r>
        <w:t>6. The FAA and safety certification community for aviation is currently wrestling with how to certify the "-</w:t>
      </w:r>
      <w:proofErr w:type="spellStart"/>
      <w:r>
        <w:t>ilities</w:t>
      </w:r>
      <w:proofErr w:type="spellEnd"/>
      <w:r>
        <w:t xml:space="preserve">" using formal verification. If you haven't been exposed to that domain, it's worth following their fora.  </w:t>
      </w:r>
    </w:p>
    <w:p w:rsidR="00850463" w:rsidRDefault="00850463" w:rsidP="00850463">
      <w:pPr>
        <w:pStyle w:val="PlainText"/>
        <w:spacing w:before="120"/>
      </w:pPr>
      <w:r>
        <w:t xml:space="preserve">7. Requirements need more attention.  </w:t>
      </w:r>
    </w:p>
    <w:p w:rsidR="00850463" w:rsidRDefault="00850463" w:rsidP="00850463">
      <w:pPr>
        <w:pStyle w:val="PlainText"/>
        <w:spacing w:before="120"/>
      </w:pPr>
      <w:r>
        <w:t xml:space="preserve">8. The </w:t>
      </w:r>
      <w:proofErr w:type="spellStart"/>
      <w:proofErr w:type="gramStart"/>
      <w:r>
        <w:t>DoD</w:t>
      </w:r>
      <w:proofErr w:type="spellEnd"/>
      <w:proofErr w:type="gramEnd"/>
      <w:r>
        <w:t xml:space="preserve"> has an Engineered Resilient Systems S&amp;T Community of Interest.  It focuses on physics-based modeling, but it shares many of the same model integration challenges.  </w:t>
      </w:r>
      <w:proofErr w:type="spellStart"/>
      <w:r>
        <w:t>Ultimatey</w:t>
      </w:r>
      <w:proofErr w:type="spellEnd"/>
      <w:r>
        <w:t xml:space="preserve">, the </w:t>
      </w:r>
      <w:proofErr w:type="spellStart"/>
      <w:proofErr w:type="gramStart"/>
      <w:r>
        <w:t>DoD</w:t>
      </w:r>
      <w:proofErr w:type="spellEnd"/>
      <w:proofErr w:type="gramEnd"/>
      <w:r>
        <w:t xml:space="preserve"> will want to integrate physical and digital analysis.  </w:t>
      </w:r>
    </w:p>
    <w:p w:rsidR="00850463" w:rsidRDefault="00850463" w:rsidP="00850463">
      <w:pPr>
        <w:pStyle w:val="PlainText"/>
        <w:spacing w:before="120"/>
      </w:pPr>
    </w:p>
    <w:p w:rsidR="005F7153" w:rsidRDefault="005F7153">
      <w:bookmarkStart w:id="0" w:name="_GoBack"/>
      <w:bookmarkEnd w:id="0"/>
    </w:p>
    <w:sectPr w:rsidR="005F7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DE9" w:rsidRDefault="00312DE9" w:rsidP="00850463">
      <w:pPr>
        <w:spacing w:line="240" w:lineRule="auto"/>
      </w:pPr>
      <w:r>
        <w:separator/>
      </w:r>
    </w:p>
  </w:endnote>
  <w:endnote w:type="continuationSeparator" w:id="0">
    <w:p w:rsidR="00312DE9" w:rsidRDefault="00312DE9" w:rsidP="00850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DE9" w:rsidRDefault="00312DE9" w:rsidP="00850463">
      <w:pPr>
        <w:spacing w:line="240" w:lineRule="auto"/>
      </w:pPr>
      <w:r>
        <w:separator/>
      </w:r>
    </w:p>
  </w:footnote>
  <w:footnote w:type="continuationSeparator" w:id="0">
    <w:p w:rsidR="00312DE9" w:rsidRDefault="00312DE9" w:rsidP="00850463">
      <w:pPr>
        <w:spacing w:line="240" w:lineRule="auto"/>
      </w:pPr>
      <w:r>
        <w:continuationSeparator/>
      </w:r>
    </w:p>
  </w:footnote>
  <w:footnote w:id="1">
    <w:p w:rsidR="00850463" w:rsidRDefault="008504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Made this term up for brevity.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63"/>
    <w:rsid w:val="00281B87"/>
    <w:rsid w:val="00312DE9"/>
    <w:rsid w:val="003745AB"/>
    <w:rsid w:val="005F7153"/>
    <w:rsid w:val="00826429"/>
    <w:rsid w:val="00850463"/>
    <w:rsid w:val="00BD6797"/>
    <w:rsid w:val="00C0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046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0463"/>
    <w:pPr>
      <w:spacing w:line="240" w:lineRule="auto"/>
    </w:pPr>
    <w:rPr>
      <w:rFonts w:eastAsia="Times New Roman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0463"/>
    <w:rPr>
      <w:rFonts w:eastAsia="Times New Roman" w:cs="Times New Roman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504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04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50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046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04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04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046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0463"/>
    <w:pPr>
      <w:spacing w:line="240" w:lineRule="auto"/>
    </w:pPr>
    <w:rPr>
      <w:rFonts w:eastAsia="Times New Roman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0463"/>
    <w:rPr>
      <w:rFonts w:eastAsia="Times New Roman" w:cs="Times New Roman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504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04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50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046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04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0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1ECC2-93B9-4B4C-AA2E-573936CD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1642</Characters>
  <Application>Microsoft Office Word</Application>
  <DocSecurity>0</DocSecurity>
  <Lines>13</Lines>
  <Paragraphs>3</Paragraphs>
  <ScaleCrop>false</ScaleCrop>
  <Company>USNRC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MasterImage</dc:creator>
  <cp:lastModifiedBy>Mauricio Gutierrez</cp:lastModifiedBy>
  <cp:revision>3</cp:revision>
  <dcterms:created xsi:type="dcterms:W3CDTF">2015-02-02T22:12:00Z</dcterms:created>
  <dcterms:modified xsi:type="dcterms:W3CDTF">2015-02-13T18:25:00Z</dcterms:modified>
</cp:coreProperties>
</file>